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1B1D4" w14:textId="6D20C023" w:rsidR="6E60C1B4" w:rsidRDefault="743F7773" w:rsidP="006D1A11">
      <w:pPr>
        <w:pStyle w:val="1"/>
      </w:pPr>
      <w:bookmarkStart w:id="0" w:name="_GoBack"/>
      <w:bookmarkEnd w:id="0"/>
      <w:r w:rsidRPr="743F7773">
        <w:t xml:space="preserve">Губернатору Белгородской области </w:t>
      </w:r>
    </w:p>
    <w:p w14:paraId="06B96EAE" w14:textId="20ADEA11" w:rsidR="6E60C1B4" w:rsidRDefault="743F7773" w:rsidP="743F7773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b/>
          <w:bCs/>
          <w:sz w:val="26"/>
          <w:szCs w:val="26"/>
        </w:rPr>
        <w:t>Савченко Е.С.</w:t>
      </w: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C910C2C" w14:textId="5EE22DC5" w:rsidR="6E60C1B4" w:rsidRDefault="743F7773" w:rsidP="743F777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14:paraId="50E95AA4" w14:textId="36F5355B" w:rsidR="6E60C1B4" w:rsidRDefault="743F7773" w:rsidP="743F777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b/>
          <w:bCs/>
          <w:sz w:val="26"/>
          <w:szCs w:val="26"/>
        </w:rPr>
        <w:t>Открытое письмо.</w:t>
      </w:r>
    </w:p>
    <w:p w14:paraId="27737579" w14:textId="1DB28884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14:paraId="4C6CADE9" w14:textId="00399540" w:rsidR="6E60C1B4" w:rsidRDefault="743F7773" w:rsidP="743F777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Уважаемый Евгений Степанович! </w:t>
      </w:r>
      <w:commentRangeStart w:id="1"/>
      <w:commentRangeEnd w:id="1"/>
    </w:p>
    <w:p w14:paraId="6DDF6F41" w14:textId="36DC6BB5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12 июня 2019 года, в День России, произошла трагедия: на улице Орлова в г. Белгороде пьяный водитель врезался в колонну велосипедистов, которые двигались по правому краю проезжей части с соблюдением ПДД. Двое велосипедистов получили повреждения, один из них до сих пор не приходит в сознание и находится в отделении реанимации. Состояние пациента оценивается как крайне тяжелое с негативным прогнозом.  </w:t>
      </w:r>
    </w:p>
    <w:p w14:paraId="0D18F753" w14:textId="5847908C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5 мая 2019 года в Белгороде пострадал ещё один велосипедист. На пересечении Михайловского шоссе и улицы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Волчанской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 из-за водителя маршрутного такси, грубо нарушившего правила дорожного движения, велосипедист упал и получил серьезные повреждения, с которыми был доставлен в травматологическое отделение больницы. Велосипед стоимостью более 100 тыс. рублей восстановлению не подлежит. </w:t>
      </w:r>
    </w:p>
    <w:p w14:paraId="529C9D1D" w14:textId="7BE62302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К сожалению, в последнее время такие случаи не редкость. Еще более неприятно, что очень часто общественное мнение в таких случаях становится на сторону виновника ДТП, которым являются водители. </w:t>
      </w:r>
    </w:p>
    <w:p w14:paraId="67F9DF5C" w14:textId="77C40302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Причина подобных аварий и отношения к ним в том, что при увеличивающемся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велотрафике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>, как в черте города, так и в пригородных районах индивидуальной жилой застройки приоритетным транспортным средством при градостроительном проектировании и организации среды является автомобиль, задачей проектирования часто является не столько комфорт для проживания, удобство перемещения пешеходов и велосипедистов, сколько удобство перемещения не автомобиле, максимальная  плотность застройки в угоду</w:t>
      </w:r>
      <w:proofErr w:type="gram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 застройщикам. Перемещение пешеходов и перемещение на велосипеде при действующем подходе к проектированию и организации городской среды, в отличие от ведущих стран мира, по-прежнему чрезвычайно опасно.  </w:t>
      </w:r>
    </w:p>
    <w:p w14:paraId="777B9BC8" w14:textId="1C1355DB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743F7773">
        <w:rPr>
          <w:rFonts w:ascii="Times New Roman" w:eastAsia="Times New Roman" w:hAnsi="Times New Roman" w:cs="Times New Roman"/>
          <w:sz w:val="26"/>
          <w:szCs w:val="26"/>
        </w:rPr>
        <w:t>По результатам опросов, проводимых в различных городах России и мира,  одна из главных причин, по которой жители используют автомобиль, а не перемещаются пешком и не используют велосипед в качестве транспортного средства, — это отсутствие возможности безопасного передвижения, страх перед ДТП с автомобилистами и высокий риск конфликта с пешеходами.</w:t>
      </w:r>
      <w:proofErr w:type="gram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 В настоящее время</w:t>
      </w:r>
    </w:p>
    <w:p w14:paraId="4EA50260" w14:textId="025ACFCD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>По нашему мнению, не менее важные причины негативного отношения к велосипеду, как к транспорту, велосипедисту и процессу «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велосипедизации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>», а также, возникновения случаев «тяжелых» ДТП с велосипедистами таковы:</w:t>
      </w:r>
    </w:p>
    <w:p w14:paraId="4DAD5BAB" w14:textId="7C3982ED" w:rsidR="743F7773" w:rsidRDefault="743F7773" w:rsidP="743F7773">
      <w:pPr>
        <w:pStyle w:val="a9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Отсутствие централизованной и понятной не только для велосипедистов, но и для рядовых жителей, стратегии преобразования и организации комфортной,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безбарьерной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 и безопасной среды в городе, стратегии развития общественного и альтернативного транспорта. Отсутствие обособленного подразделения, занимающегося проблематикой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мультимодальных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 перемещений и альтернативных видов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транпорта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>, в  том числе и велосипеда.</w:t>
      </w:r>
    </w:p>
    <w:p w14:paraId="278A6D02" w14:textId="11D2CCD0" w:rsidR="6E60C1B4" w:rsidRDefault="743F7773" w:rsidP="743F7773">
      <w:pPr>
        <w:pStyle w:val="a9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Отсутствие должной информационной и мотивационной поддержки велосипеда, как эффективного полноценного и полноправного транспортного средства. Это приводит к тому, что жители города, не получая полной и достоверной информации строят догадки, очень часто не имеющие отношения к действительности. </w:t>
      </w:r>
      <w:proofErr w:type="gramStart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Ввиду отсутствия открытой информации и разъяснительных мероприятий - у жителей создается негативное отношение как к велосипеду, как к транспорту, к велосипедистам, к процессу создания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велотранспортной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 инфраструктуры, как эффективному инструменту развития города, доказавшему свою эффективность в мировой практике; </w:t>
      </w:r>
      <w:proofErr w:type="gramEnd"/>
    </w:p>
    <w:p w14:paraId="58132227" w14:textId="19B1F9F5" w:rsidR="6E60C1B4" w:rsidRDefault="743F7773" w:rsidP="743F7773">
      <w:pPr>
        <w:pStyle w:val="a9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>Отсутствие углубленного комплексного анализа причин Д</w:t>
      </w:r>
      <w:proofErr w:type="gramStart"/>
      <w:r w:rsidRPr="743F7773">
        <w:rPr>
          <w:rFonts w:ascii="Times New Roman" w:eastAsia="Times New Roman" w:hAnsi="Times New Roman" w:cs="Times New Roman"/>
          <w:sz w:val="26"/>
          <w:szCs w:val="26"/>
        </w:rPr>
        <w:t>ТП с пр</w:t>
      </w:r>
      <w:proofErr w:type="gramEnd"/>
      <w:r w:rsidRPr="743F7773">
        <w:rPr>
          <w:rFonts w:ascii="Times New Roman" w:eastAsia="Times New Roman" w:hAnsi="Times New Roman" w:cs="Times New Roman"/>
          <w:sz w:val="26"/>
          <w:szCs w:val="26"/>
        </w:rPr>
        <w:t>именением принципов программ аналогичных программе «Ноль смертей»-«</w:t>
      </w:r>
      <w:r w:rsidRPr="743F7773">
        <w:rPr>
          <w:rFonts w:ascii="Times New Roman" w:eastAsia="Times New Roman" w:hAnsi="Times New Roman" w:cs="Times New Roman"/>
          <w:sz w:val="26"/>
          <w:szCs w:val="26"/>
          <w:lang w:val="en-US"/>
        </w:rPr>
        <w:t>Vision</w:t>
      </w:r>
      <w:r w:rsidRPr="006D1A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743F7773">
        <w:rPr>
          <w:rFonts w:ascii="Times New Roman" w:eastAsia="Times New Roman" w:hAnsi="Times New Roman" w:cs="Times New Roman"/>
          <w:sz w:val="26"/>
          <w:szCs w:val="26"/>
          <w:lang w:val="en-US"/>
        </w:rPr>
        <w:t>Zero</w:t>
      </w:r>
      <w:r w:rsidRPr="743F7773">
        <w:rPr>
          <w:rFonts w:ascii="Times New Roman" w:eastAsia="Times New Roman" w:hAnsi="Times New Roman" w:cs="Times New Roman"/>
          <w:sz w:val="26"/>
          <w:szCs w:val="26"/>
        </w:rPr>
        <w:t>». В настоящее время ДТП с велосипедистами не анализируются, а лишь собирается статистика;</w:t>
      </w:r>
    </w:p>
    <w:p w14:paraId="0D86B5B9" w14:textId="3D46A4E4" w:rsidR="6E60C1B4" w:rsidRDefault="743F7773" w:rsidP="743F7773">
      <w:pPr>
        <w:pStyle w:val="a9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низкие темпы строительства и проектирования безопасной и доступной велосипедной инфраструктуры — велодорожек,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велополос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A0E869E" w14:textId="42C61038" w:rsidR="6E60C1B4" w:rsidRDefault="743F7773" w:rsidP="743F7773">
      <w:pPr>
        <w:pStyle w:val="a9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Низкая квалификация водительского мастерства, в частности в структурах, осуществляющих пассажирские перевозки. В виду отсутствия в городе вело инфраструктуры, многие велосипедисты, согласно ПДД, пользуются правой проезжей частью, водители авто, часто не знают, что велосипед является полноправным ТС. </w:t>
      </w:r>
      <w:proofErr w:type="gramStart"/>
      <w:r w:rsidRPr="743F7773">
        <w:rPr>
          <w:rFonts w:ascii="Times New Roman" w:eastAsia="Times New Roman" w:hAnsi="Times New Roman" w:cs="Times New Roman"/>
          <w:sz w:val="26"/>
          <w:szCs w:val="26"/>
        </w:rPr>
        <w:t>Работа по повышению грамотности ПДД как для велосипедистов, для и для автомобилистов не проводится.</w:t>
      </w:r>
      <w:proofErr w:type="gramEnd"/>
    </w:p>
    <w:p w14:paraId="1CB6E4E3" w14:textId="1297B166" w:rsidR="6E60C1B4" w:rsidRDefault="743F7773" w:rsidP="743F7773">
      <w:pPr>
        <w:pStyle w:val="a9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недостаточная поддержка администрацией г. Белгорода процесса интеграции велосипеда в транспортную систему города. Например, несмотря на достигнутые в 2018 году договоренности о необходимости </w:t>
      </w:r>
      <w:proofErr w:type="gramStart"/>
      <w:r w:rsidRPr="743F7773">
        <w:rPr>
          <w:rFonts w:ascii="Times New Roman" w:eastAsia="Times New Roman" w:hAnsi="Times New Roman" w:cs="Times New Roman"/>
          <w:sz w:val="26"/>
          <w:szCs w:val="26"/>
        </w:rPr>
        <w:t>изменения способа устройства водоприемных решеток городской ливневой канализации</w:t>
      </w:r>
      <w:proofErr w:type="gram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 при ремонте и реконструкции дорог, по-прежнему применяются водоприемные решетки, чрезвычайно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травмоопасные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 для велосипедистов. Участок велодорожки на Гражданском проспекте в г. Белгороде выполнен с низким качеством, рядом нарушений строительных норм. В связи с отсутствием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велоинфраструктуры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, велосипедисты вынуждены передвигаться по тротуарам с риском травм на бордюрах и возможностью столкновения с пешеходами или ехать по дорогам с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травмоопасными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 решетками с угрозой для здоровья и жизни. </w:t>
      </w:r>
    </w:p>
    <w:p w14:paraId="7A9E3BFA" w14:textId="78F045DC" w:rsidR="6E60C1B4" w:rsidRDefault="743F7773" w:rsidP="743F7773">
      <w:pPr>
        <w:pStyle w:val="a9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При проектировании районов ИЖС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велотранспортная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 инфраструктура не учитывается совсем. При реконструкции и квартальной застройке городских территорий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велотранспортная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 инфраструктура не внедряется. Примером этого служит застройка квартала, ограниченного улицами Н. Островского, проспектом Б. Хмельницкого, Белгородским проспектом и ул. Попова. </w:t>
      </w:r>
    </w:p>
    <w:p w14:paraId="34FCE06A" w14:textId="5008F1D0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284B9DC" w14:textId="7C1E621B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По нашему мнению, поддержка велосипеда как городского транспортного средства заключается не только и не столько в проведении костюмированных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велопарадов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 и акций «На работу и с работы на велосипеде», хотя без них тоже нельзя.  Необходима планомерная работа, нацеленная на дальнюю перспективу. Городу и области нужен комплекс мероприятий, включающий в себя: </w:t>
      </w:r>
    </w:p>
    <w:p w14:paraId="5E993A80" w14:textId="2EF7824F" w:rsidR="6E60C1B4" w:rsidRDefault="743F7773" w:rsidP="743F7773">
      <w:pPr>
        <w:pStyle w:val="a9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стратегическое изменение подхода к проектированию городской среды, изменение субъекта проектирования с «автомобиля» на «жителя-пешехода-велосипедиста». Переход от принципа «сначала увидим велосипедистов, а </w:t>
      </w:r>
      <w:r w:rsidRPr="743F777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мы потом построим инфраструктуру» к принципу «строим для тех, кто хочет ездить, но боится»; </w:t>
      </w:r>
    </w:p>
    <w:p w14:paraId="511E98CE" w14:textId="3132912B" w:rsidR="743F7773" w:rsidRDefault="743F7773" w:rsidP="743F7773">
      <w:pPr>
        <w:pStyle w:val="a9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Разработка и внедрение регионального стандарта проектирования городской сети и элементов благоустройства, включающего в себя обязательное устройство элементов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велоинфраструктуры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3037523F" w14:textId="406B1679" w:rsidR="6E60C1B4" w:rsidRDefault="743F7773" w:rsidP="743F7773">
      <w:pPr>
        <w:pStyle w:val="a9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внедрение принципов, аналогичных </w:t>
      </w:r>
      <w:r w:rsidRPr="743F7773">
        <w:rPr>
          <w:rFonts w:ascii="Times New Roman" w:eastAsia="Times New Roman" w:hAnsi="Times New Roman" w:cs="Times New Roman"/>
          <w:sz w:val="26"/>
          <w:szCs w:val="26"/>
          <w:lang w:val="en-US"/>
        </w:rPr>
        <w:t>Vision</w:t>
      </w:r>
      <w:r w:rsidRPr="006D1A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743F7773">
        <w:rPr>
          <w:rFonts w:ascii="Times New Roman" w:eastAsia="Times New Roman" w:hAnsi="Times New Roman" w:cs="Times New Roman"/>
          <w:sz w:val="26"/>
          <w:szCs w:val="26"/>
          <w:lang w:val="en-US"/>
        </w:rPr>
        <w:t>Zero</w:t>
      </w:r>
      <w:r w:rsidRPr="743F7773">
        <w:rPr>
          <w:rFonts w:ascii="Times New Roman" w:eastAsia="Times New Roman" w:hAnsi="Times New Roman" w:cs="Times New Roman"/>
          <w:sz w:val="26"/>
          <w:szCs w:val="26"/>
        </w:rPr>
        <w:t>(Ноль смертей). Глубокий анализ городской среды и Д</w:t>
      </w:r>
      <w:proofErr w:type="gramStart"/>
      <w:r w:rsidRPr="743F7773">
        <w:rPr>
          <w:rFonts w:ascii="Times New Roman" w:eastAsia="Times New Roman" w:hAnsi="Times New Roman" w:cs="Times New Roman"/>
          <w:sz w:val="26"/>
          <w:szCs w:val="26"/>
        </w:rPr>
        <w:t>ТП с пр</w:t>
      </w:r>
      <w:proofErr w:type="gram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именением этих принципов с привлечением научного и велосипедного сообщества, проектных организаций, имеющих опыт в работе с подобными принципами проектирования. В этом плане можно привести в качестве примера опыт внедрения принципов </w:t>
      </w:r>
      <w:r w:rsidRPr="743F7773">
        <w:rPr>
          <w:rFonts w:ascii="Times New Roman" w:eastAsia="Times New Roman" w:hAnsi="Times New Roman" w:cs="Times New Roman"/>
          <w:sz w:val="26"/>
          <w:szCs w:val="26"/>
          <w:lang w:val="en-US"/>
        </w:rPr>
        <w:t>Vision</w:t>
      </w:r>
      <w:r w:rsidRPr="006D1A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743F7773">
        <w:rPr>
          <w:rFonts w:ascii="Times New Roman" w:eastAsia="Times New Roman" w:hAnsi="Times New Roman" w:cs="Times New Roman"/>
          <w:sz w:val="26"/>
          <w:szCs w:val="26"/>
          <w:lang w:val="en-US"/>
        </w:rPr>
        <w:t>Zero</w:t>
      </w: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 в Минске (Беларусь). После внедрения принципов </w:t>
      </w:r>
      <w:r w:rsidRPr="743F7773">
        <w:rPr>
          <w:rFonts w:ascii="Times New Roman" w:eastAsia="Times New Roman" w:hAnsi="Times New Roman" w:cs="Times New Roman"/>
          <w:sz w:val="26"/>
          <w:szCs w:val="26"/>
          <w:lang w:val="en-US"/>
        </w:rPr>
        <w:t>Vision</w:t>
      </w:r>
      <w:r w:rsidRPr="006D1A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743F7773">
        <w:rPr>
          <w:rFonts w:ascii="Times New Roman" w:eastAsia="Times New Roman" w:hAnsi="Times New Roman" w:cs="Times New Roman"/>
          <w:sz w:val="26"/>
          <w:szCs w:val="26"/>
          <w:lang w:val="en-US"/>
        </w:rPr>
        <w:t>Zero</w:t>
      </w:r>
      <w:r w:rsidRPr="743F7773">
        <w:rPr>
          <w:rFonts w:ascii="Times New Roman" w:eastAsia="Times New Roman" w:hAnsi="Times New Roman" w:cs="Times New Roman"/>
          <w:sz w:val="26"/>
          <w:szCs w:val="26"/>
        </w:rPr>
        <w:t>, количество ДТП с велосипедистами и пешеходами стремительно снижается.</w:t>
      </w:r>
    </w:p>
    <w:p w14:paraId="39C6A459" w14:textId="0B732576" w:rsidR="6E60C1B4" w:rsidRDefault="743F7773" w:rsidP="743F7773">
      <w:pPr>
        <w:pStyle w:val="a9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капитальные вложения в строительство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велополос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, пешеходной инфраструктуры, велосипедных дорожек и иных элементов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велотранспортной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 инфраструктуры при новом строительстве, реконструкции и капитальном ремонте жилых и общественных зданий, дорог, микрорайонов и районов ИЖС, дворовых территорий, общественных пространств; </w:t>
      </w:r>
    </w:p>
    <w:p w14:paraId="39ED0304" w14:textId="668E51EB" w:rsidR="6E60C1B4" w:rsidRDefault="743F7773" w:rsidP="743F7773">
      <w:pPr>
        <w:pStyle w:val="a9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>организацию в районах ИЖС и в т.н. “спальных” районах «велосипедных зон» с приоритетом пешеходов и велосипедистов.</w:t>
      </w:r>
    </w:p>
    <w:p w14:paraId="2E92973A" w14:textId="58105F62" w:rsidR="743F7773" w:rsidRDefault="743F7773" w:rsidP="743F7773">
      <w:pPr>
        <w:pStyle w:val="a9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>Приведение существующих элементов городской и региональной дорожной сети, на которых установлены знаки велодорожка к нормативному виду и качеству, либо демонтаж знаков “велодорожка”. Пример - велодорожка на автодороге “Разумное-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Севрюково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” в направлении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Start"/>
      <w:r w:rsidRPr="743F7773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743F7773">
        <w:rPr>
          <w:rFonts w:ascii="Times New Roman" w:eastAsia="Times New Roman" w:hAnsi="Times New Roman" w:cs="Times New Roman"/>
          <w:sz w:val="26"/>
          <w:szCs w:val="26"/>
        </w:rPr>
        <w:t>азумное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9B10089" w14:textId="028A5C07" w:rsidR="6E60C1B4" w:rsidRDefault="743F7773" w:rsidP="743F7773">
      <w:pPr>
        <w:pStyle w:val="a9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создание и публикация в открытом доступе материалов информационно-разъяснительного характера о концепции и стратегии формирования безопасной комфортной городской среды и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велоинфраструкуры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, об использовании велосипеда как транспорта в условиях города; </w:t>
      </w:r>
    </w:p>
    <w:p w14:paraId="5129764B" w14:textId="494694EB" w:rsidR="743F7773" w:rsidRDefault="743F7773" w:rsidP="743F7773">
      <w:pPr>
        <w:pStyle w:val="a9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мотивационную и социальную работу: проведение открытых тренировок не по спортивной, а именно по городской езде на велосипеде для жителей города, уроков безопасной езды на велосипеде с привлечением инструкторов. Проведение общегородских зрелищных мероприятий неспортивного характера, направленных на привлечение жителей к использованию велосипеда в городской среде. </w:t>
      </w:r>
    </w:p>
    <w:p w14:paraId="5D715679" w14:textId="51C9B4DC" w:rsidR="6E60C1B4" w:rsidRDefault="743F7773" w:rsidP="743F7773">
      <w:pPr>
        <w:pStyle w:val="a9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создание комфортной инвестиционной среды, стимулирующей малый и средний бизнес участвовать в процессе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велосипедизации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 региона </w:t>
      </w:r>
      <w:proofErr w:type="gramStart"/>
      <w:r w:rsidRPr="743F7773">
        <w:rPr>
          <w:rFonts w:ascii="Times New Roman" w:eastAsia="Times New Roman" w:hAnsi="Times New Roman" w:cs="Times New Roman"/>
          <w:sz w:val="26"/>
          <w:szCs w:val="26"/>
        </w:rPr>
        <w:t>—н</w:t>
      </w:r>
      <w:proofErr w:type="gram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апример, субсидирование или предоставление рассрочки на приобретение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велопарковок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 для владельцев предприятий общественного питания; </w:t>
      </w:r>
    </w:p>
    <w:p w14:paraId="03328C36" w14:textId="759B2E3A" w:rsidR="6E60C1B4" w:rsidRDefault="743F7773" w:rsidP="743F7773">
      <w:pPr>
        <w:pStyle w:val="a9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широкое освещение в СМИ опыта предприятий, предлагающих своим сотрудникам социальные льготы при использовании велосипеда в качестве повседневного транспортного средства; </w:t>
      </w:r>
    </w:p>
    <w:p w14:paraId="5BC112D4" w14:textId="02026C11" w:rsidR="6E60C1B4" w:rsidRDefault="743F7773" w:rsidP="743F7773">
      <w:pPr>
        <w:pStyle w:val="a9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организацию безопасной работы системы общественного транспорта и коммерческих предприятий, осуществляющих пассажирские перевозки. </w:t>
      </w:r>
    </w:p>
    <w:p w14:paraId="1A2B1F0A" w14:textId="1350BF13" w:rsidR="6E60C1B4" w:rsidRDefault="743F7773" w:rsidP="743F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Велосипедное сообщество города нацелено на дальнейшее взаимодействие и готово </w:t>
      </w:r>
      <w:proofErr w:type="gramStart"/>
      <w:r w:rsidRPr="743F7773">
        <w:rPr>
          <w:rFonts w:ascii="Times New Roman" w:eastAsia="Times New Roman" w:hAnsi="Times New Roman" w:cs="Times New Roman"/>
          <w:sz w:val="26"/>
          <w:szCs w:val="26"/>
        </w:rPr>
        <w:t>принять</w:t>
      </w:r>
      <w:proofErr w:type="gram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 посильное участие в этом процессе.</w:t>
      </w:r>
    </w:p>
    <w:p w14:paraId="77B5BEBB" w14:textId="10D85D3B" w:rsidR="6E60C1B4" w:rsidRDefault="6E60C1B4" w:rsidP="743F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0DAE205" w14:textId="4581E8A0" w:rsidR="6E60C1B4" w:rsidRDefault="743F7773" w:rsidP="743F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>Надеемся на понимание.</w:t>
      </w:r>
    </w:p>
    <w:p w14:paraId="7452993A" w14:textId="355C65A0" w:rsidR="6E60C1B4" w:rsidRDefault="743F7773" w:rsidP="743F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</w:p>
    <w:p w14:paraId="6FD20680" w14:textId="32390D32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>(ФИО)______________Подпись_______</w:t>
      </w:r>
      <w:proofErr w:type="gramStart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паспорт)__________Дата_____ </w:t>
      </w:r>
    </w:p>
    <w:p w14:paraId="5384D490" w14:textId="036C8F7D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</w:p>
    <w:p w14:paraId="2411B568" w14:textId="0941E9BC" w:rsidR="6E60C1B4" w:rsidRDefault="6E60C1B4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9828AD8" w14:textId="32390D32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>(ФИО)______________Подпись_______</w:t>
      </w:r>
      <w:proofErr w:type="gramStart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паспорт)__________Дата_____ </w:t>
      </w:r>
    </w:p>
    <w:p w14:paraId="7945FBDC" w14:textId="56CEF239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 </w:t>
      </w:r>
    </w:p>
    <w:p w14:paraId="474688F2" w14:textId="00D27F2A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 </w:t>
      </w:r>
    </w:p>
    <w:p w14:paraId="5C52FE38" w14:textId="1038543C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 </w:t>
      </w:r>
    </w:p>
    <w:p w14:paraId="27F0C3EE" w14:textId="28943254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 </w:t>
      </w:r>
    </w:p>
    <w:p w14:paraId="15690A5E" w14:textId="213FB368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 </w:t>
      </w:r>
    </w:p>
    <w:p w14:paraId="69B2E0B5" w14:textId="5AB402FA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 </w:t>
      </w:r>
    </w:p>
    <w:p w14:paraId="64C791AF" w14:textId="00D27F2A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 </w:t>
      </w:r>
    </w:p>
    <w:p w14:paraId="1447CC1C" w14:textId="1038543C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 </w:t>
      </w:r>
    </w:p>
    <w:p w14:paraId="04461AD3" w14:textId="28943254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 </w:t>
      </w:r>
    </w:p>
    <w:p w14:paraId="60408749" w14:textId="2D1D177E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</w:p>
    <w:p w14:paraId="299A8799" w14:textId="00D27F2A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 </w:t>
      </w:r>
    </w:p>
    <w:p w14:paraId="78C997F9" w14:textId="1038543C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 </w:t>
      </w:r>
    </w:p>
    <w:p w14:paraId="7793B803" w14:textId="28943254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 </w:t>
      </w:r>
    </w:p>
    <w:p w14:paraId="423295D0" w14:textId="73B72684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</w:p>
    <w:p w14:paraId="0D86AC6C" w14:textId="00D27F2A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 </w:t>
      </w:r>
    </w:p>
    <w:p w14:paraId="7059CE90" w14:textId="1038543C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 </w:t>
      </w:r>
    </w:p>
    <w:p w14:paraId="00DEA6AD" w14:textId="28943254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 </w:t>
      </w:r>
    </w:p>
    <w:p w14:paraId="7AA3F7A2" w14:textId="57714AA6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</w:p>
    <w:p w14:paraId="4971CFE9" w14:textId="00D27F2A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 </w:t>
      </w:r>
    </w:p>
    <w:p w14:paraId="398DEE20" w14:textId="1038543C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 </w:t>
      </w:r>
    </w:p>
    <w:p w14:paraId="690BB121" w14:textId="28943254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 </w:t>
      </w:r>
    </w:p>
    <w:p w14:paraId="6715D80A" w14:textId="37DA46AA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</w:p>
    <w:p w14:paraId="4248350F" w14:textId="00D27F2A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 </w:t>
      </w:r>
    </w:p>
    <w:p w14:paraId="7D6D1A79" w14:textId="1038543C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 </w:t>
      </w:r>
    </w:p>
    <w:p w14:paraId="19E42678" w14:textId="28943254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 </w:t>
      </w:r>
    </w:p>
    <w:p w14:paraId="3D2DD851" w14:textId="0F964C62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</w:p>
    <w:p w14:paraId="4EDA2E81" w14:textId="00D27F2A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 </w:t>
      </w:r>
    </w:p>
    <w:p w14:paraId="09650375" w14:textId="1038543C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 </w:t>
      </w:r>
    </w:p>
    <w:p w14:paraId="0A5A502F" w14:textId="28943254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 </w:t>
      </w:r>
    </w:p>
    <w:p w14:paraId="71A9AC02" w14:textId="37E3CEBF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</w:p>
    <w:p w14:paraId="425100A4" w14:textId="00D27F2A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 </w:t>
      </w:r>
    </w:p>
    <w:p w14:paraId="58221092" w14:textId="1038543C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 </w:t>
      </w:r>
    </w:p>
    <w:p w14:paraId="6FEDF713" w14:textId="28943254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 </w:t>
      </w:r>
    </w:p>
    <w:p w14:paraId="20E95402" w14:textId="0180BB9C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</w:p>
    <w:p w14:paraId="43EAB81E" w14:textId="00D27F2A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 </w:t>
      </w:r>
    </w:p>
    <w:p w14:paraId="7564695D" w14:textId="1038543C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 </w:t>
      </w:r>
    </w:p>
    <w:p w14:paraId="4EC8C6AE" w14:textId="28943254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 </w:t>
      </w:r>
    </w:p>
    <w:p w14:paraId="0D2A874B" w14:textId="2C0B1C3B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</w:p>
    <w:p w14:paraId="676EFDB4" w14:textId="00D27F2A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 </w:t>
      </w:r>
    </w:p>
    <w:p w14:paraId="66460BA1" w14:textId="1038543C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 </w:t>
      </w:r>
    </w:p>
    <w:p w14:paraId="5E117B4A" w14:textId="28943254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 </w:t>
      </w:r>
    </w:p>
    <w:p w14:paraId="21ED1A59" w14:textId="1333E576"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</w:p>
    <w:sectPr w:rsidR="6E60C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3DECB6C"/>
  <w15:commentEx w15:done="0" w15:paraId="02CAD8A9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3DECB6C" w16cid:durableId="2222C835"/>
  <w16cid:commentId w16cid:paraId="02CAD8A9" w16cid:durableId="6D77FA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767"/>
    <w:multiLevelType w:val="hybridMultilevel"/>
    <w:tmpl w:val="C69018B4"/>
    <w:lvl w:ilvl="0" w:tplc="F8A68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EC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BC5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02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C9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54F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8A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03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09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13D3F"/>
    <w:multiLevelType w:val="hybridMultilevel"/>
    <w:tmpl w:val="CB341CA8"/>
    <w:lvl w:ilvl="0" w:tplc="C51C4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32E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A44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22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E1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8ED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7E1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20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F6E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E6BA6"/>
    <w:multiLevelType w:val="hybridMultilevel"/>
    <w:tmpl w:val="FFFFFFFF"/>
    <w:lvl w:ilvl="0" w:tplc="2D0A2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C4F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DAD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D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4D7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0AA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0E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04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90D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44354"/>
    <w:multiLevelType w:val="hybridMultilevel"/>
    <w:tmpl w:val="51D25CC0"/>
    <w:lvl w:ilvl="0" w:tplc="B694E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C1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CB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6C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CC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E4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48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89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167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36840"/>
    <w:multiLevelType w:val="hybridMultilevel"/>
    <w:tmpl w:val="FFFFFFFF"/>
    <w:lvl w:ilvl="0" w:tplc="5D1A0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C68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FC6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8A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EE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20B8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A7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E6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D63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rtemyev Alexander">
    <w15:presenceInfo w15:providerId="Windows Live" w15:userId="8fe368395298de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BE"/>
    <w:rsid w:val="000772E1"/>
    <w:rsid w:val="00077C8E"/>
    <w:rsid w:val="000811F4"/>
    <w:rsid w:val="000A2203"/>
    <w:rsid w:val="000B444B"/>
    <w:rsid w:val="000D35DA"/>
    <w:rsid w:val="000F3EDA"/>
    <w:rsid w:val="00121617"/>
    <w:rsid w:val="00151900"/>
    <w:rsid w:val="00174E87"/>
    <w:rsid w:val="001F12F6"/>
    <w:rsid w:val="00290A84"/>
    <w:rsid w:val="00294F75"/>
    <w:rsid w:val="00320E7C"/>
    <w:rsid w:val="003E462C"/>
    <w:rsid w:val="003F797D"/>
    <w:rsid w:val="00452749"/>
    <w:rsid w:val="004A0F6B"/>
    <w:rsid w:val="00507ABE"/>
    <w:rsid w:val="0052011A"/>
    <w:rsid w:val="005B1E35"/>
    <w:rsid w:val="005D1E8C"/>
    <w:rsid w:val="005D3934"/>
    <w:rsid w:val="005D58FC"/>
    <w:rsid w:val="005D5D2C"/>
    <w:rsid w:val="00620622"/>
    <w:rsid w:val="00631595"/>
    <w:rsid w:val="0065315D"/>
    <w:rsid w:val="00664374"/>
    <w:rsid w:val="00677747"/>
    <w:rsid w:val="006949B3"/>
    <w:rsid w:val="006C4352"/>
    <w:rsid w:val="006D1A11"/>
    <w:rsid w:val="007A1E2E"/>
    <w:rsid w:val="0086532D"/>
    <w:rsid w:val="00884116"/>
    <w:rsid w:val="008B5C3A"/>
    <w:rsid w:val="0093078C"/>
    <w:rsid w:val="009C3289"/>
    <w:rsid w:val="00A01C01"/>
    <w:rsid w:val="00A3168B"/>
    <w:rsid w:val="00A64964"/>
    <w:rsid w:val="00AC62EF"/>
    <w:rsid w:val="00B40C6E"/>
    <w:rsid w:val="00B4278A"/>
    <w:rsid w:val="00B663E4"/>
    <w:rsid w:val="00BC1BE9"/>
    <w:rsid w:val="00BC6BF5"/>
    <w:rsid w:val="00BE047B"/>
    <w:rsid w:val="00C25511"/>
    <w:rsid w:val="00C26E9F"/>
    <w:rsid w:val="00C60999"/>
    <w:rsid w:val="00CB035C"/>
    <w:rsid w:val="00DA4711"/>
    <w:rsid w:val="00DA6430"/>
    <w:rsid w:val="00E25D57"/>
    <w:rsid w:val="00E40EA0"/>
    <w:rsid w:val="00E6246E"/>
    <w:rsid w:val="00EB303D"/>
    <w:rsid w:val="00F27588"/>
    <w:rsid w:val="0A409B8C"/>
    <w:rsid w:val="20752FC3"/>
    <w:rsid w:val="395F8F25"/>
    <w:rsid w:val="3BD0453A"/>
    <w:rsid w:val="3D08A4CA"/>
    <w:rsid w:val="422D9369"/>
    <w:rsid w:val="4F65BF65"/>
    <w:rsid w:val="569600FC"/>
    <w:rsid w:val="57F99D58"/>
    <w:rsid w:val="611A69FB"/>
    <w:rsid w:val="6D413ED0"/>
    <w:rsid w:val="6E083C92"/>
    <w:rsid w:val="6E60C1B4"/>
    <w:rsid w:val="726584E4"/>
    <w:rsid w:val="743F7773"/>
    <w:rsid w:val="76BBBB0C"/>
    <w:rsid w:val="7E9C9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F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1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643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374"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8411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84116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84116"/>
    <w:rPr>
      <w:sz w:val="16"/>
      <w:szCs w:val="16"/>
    </w:rPr>
  </w:style>
  <w:style w:type="paragraph" w:styleId="a9">
    <w:name w:val="List Paragraph"/>
    <w:basedOn w:val="a"/>
    <w:uiPriority w:val="34"/>
    <w:qFormat/>
    <w:rsid w:val="00DA4711"/>
    <w:pPr>
      <w:ind w:left="720"/>
      <w:contextualSpacing/>
    </w:pPr>
  </w:style>
  <w:style w:type="paragraph" w:styleId="aa">
    <w:name w:val="annotation subject"/>
    <w:basedOn w:val="a6"/>
    <w:next w:val="a6"/>
    <w:link w:val="ab"/>
    <w:uiPriority w:val="99"/>
    <w:semiHidden/>
    <w:unhideWhenUsed/>
    <w:rsid w:val="00C25511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C2551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1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1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643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374"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8411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84116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84116"/>
    <w:rPr>
      <w:sz w:val="16"/>
      <w:szCs w:val="16"/>
    </w:rPr>
  </w:style>
  <w:style w:type="paragraph" w:styleId="a9">
    <w:name w:val="List Paragraph"/>
    <w:basedOn w:val="a"/>
    <w:uiPriority w:val="34"/>
    <w:qFormat/>
    <w:rsid w:val="00DA4711"/>
    <w:pPr>
      <w:ind w:left="720"/>
      <w:contextualSpacing/>
    </w:pPr>
  </w:style>
  <w:style w:type="paragraph" w:styleId="aa">
    <w:name w:val="annotation subject"/>
    <w:basedOn w:val="a6"/>
    <w:next w:val="a6"/>
    <w:link w:val="ab"/>
    <w:uiPriority w:val="99"/>
    <w:semiHidden/>
    <w:unhideWhenUsed/>
    <w:rsid w:val="00C25511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C2551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1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1714</Words>
  <Characters>9770</Characters>
  <Application>Microsoft Office Word</Application>
  <DocSecurity>0</DocSecurity>
  <Lines>81</Lines>
  <Paragraphs>22</Paragraphs>
  <ScaleCrop>false</ScaleCrop>
  <Company/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cp:lastModifiedBy>Konstantin</cp:lastModifiedBy>
  <cp:revision>25</cp:revision>
  <dcterms:created xsi:type="dcterms:W3CDTF">2019-06-14T18:27:00Z</dcterms:created>
  <dcterms:modified xsi:type="dcterms:W3CDTF">2019-06-26T04:30:00Z</dcterms:modified>
</cp:coreProperties>
</file>